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720"/>
        </w:tabs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>
      <w:pPr>
        <w:pStyle w:val="3"/>
        <w:tabs>
          <w:tab w:val="left" w:pos="720"/>
        </w:tabs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9574"/>
      <w:bookmarkStart w:id="1" w:name="_Toc27638"/>
      <w:bookmarkStart w:id="2" w:name="_Toc4103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spacing w:line="360" w:lineRule="auto"/>
        <w:ind w:firstLine="207" w:firstLineChars="98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>
      <w:pPr>
        <w:spacing w:line="360" w:lineRule="auto"/>
        <w:ind w:firstLine="207" w:firstLineChars="98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049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单位地址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报名日期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备注1、供应商购买谈判文件时须如实填写项目信息及供应商信息；若因供应商提供的错误信息，对其投标事宜造成影响的，由供应商自行承担所有责任。</w:t>
      </w:r>
    </w:p>
    <w:p>
      <w:pPr>
        <w:spacing w:line="440" w:lineRule="exact"/>
        <w:ind w:firstLine="420" w:firstLineChars="200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2、报名的供应商名称、项目编号和分包号应与递交响应文件的供应商名称、项目编号和分包号一致，不一致的其递交的响应文件或将被作为无效响应处理（按照谈判文件相关规定可以澄清的情况除外）。</w:t>
      </w:r>
    </w:p>
    <w:p>
      <w:pPr>
        <w:pStyle w:val="6"/>
        <w:rPr>
          <w:rFonts w:hint="eastAsia" w:ascii="宋体" w:hAnsi="宋体" w:cs="宋体"/>
          <w:sz w:val="24"/>
          <w:highlight w:val="none"/>
        </w:rPr>
      </w:pPr>
    </w:p>
    <w:p>
      <w:pPr>
        <w:pStyle w:val="6"/>
        <w:rPr>
          <w:rFonts w:hint="eastAsia" w:ascii="宋体" w:hAnsi="宋体" w:cs="宋体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3" w:name="_Toc4242"/>
      <w:bookmarkStart w:id="4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5" w:name="_Toc25564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</w:p>
    <w:p>
      <w:pPr>
        <w:spacing w:line="480" w:lineRule="auto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sz w:val="24"/>
          <w:szCs w:val="32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</w:p>
    <w:p>
      <w:pPr>
        <w:spacing w:line="480" w:lineRule="auto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谈判文件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>
      <w:pPr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>
      <w:pPr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单位名称（盖章）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pStyle w:val="5"/>
        <w:autoSpaceDE/>
        <w:autoSpaceDN/>
        <w:adjustRightInd/>
        <w:spacing w:line="440" w:lineRule="exact"/>
        <w:ind w:firstLine="560" w:firstLineChars="200"/>
        <w:jc w:val="right"/>
        <w:rPr>
          <w:rFonts w:hint="eastAsia" w:hAnsi="宋体" w:cs="宋体"/>
          <w:sz w:val="24"/>
          <w:szCs w:val="24"/>
          <w:highlight w:val="none"/>
        </w:rPr>
      </w:pP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202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val="en-US" w:eastAsia="zh-CN" w:bidi="ar"/>
        </w:rPr>
        <w:t>6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年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hAnsi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pPr>
        <w:pStyle w:val="5"/>
        <w:autoSpaceDE/>
        <w:autoSpaceDN/>
        <w:adjustRightInd/>
        <w:spacing w:line="440" w:lineRule="exact"/>
        <w:ind w:firstLine="480" w:firstLineChars="200"/>
        <w:rPr>
          <w:rFonts w:hint="eastAsia" w:hAnsi="宋体" w:cs="宋体"/>
          <w:sz w:val="24"/>
          <w:szCs w:val="24"/>
          <w:highlight w:val="none"/>
        </w:rPr>
      </w:pPr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0050203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66B961EB"/>
    <w:rsid w:val="66B9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Cs w:val="20"/>
    </w:rPr>
  </w:style>
  <w:style w:type="paragraph" w:styleId="5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 w:eastAsia="宋体" w:cs="Times New Roman"/>
      <w:kern w:val="0"/>
      <w:szCs w:val="20"/>
    </w:rPr>
  </w:style>
  <w:style w:type="paragraph" w:styleId="6">
    <w:name w:val="Body Text Indent 2"/>
    <w:basedOn w:val="1"/>
    <w:next w:val="1"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2026-04-29T06:44:00Z</dcterms:created>
  <dc:creator>重德招标</dc:creator>
  <cp:lastModifiedBy>重德招标</cp:lastModifiedBy>
  <dcterms:modified xsi:type="dcterms:W3CDTF">2026-04-29T06:44:39Z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01645BFAA6F54A61BA86EE42B095158E_11</vt:lpwstr>
  </property>
</Properties>
</file>