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64679"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 w14:paraId="2AA1ECA6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 w14:paraId="1F8CD157">
      <w:pPr>
        <w:pStyle w:val="6"/>
      </w:pPr>
    </w:p>
    <w:p w14:paraId="59ABFB66">
      <w:pPr>
        <w:pStyle w:val="6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 w14:paraId="7A76E2D3">
      <w:pPr>
        <w:pStyle w:val="6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成都杜甫草堂博物馆2026年日常拍摄、媒体运维等服务采购项目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SCZDZB-2026046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 w14:paraId="38ED49DA">
      <w:pPr>
        <w:pStyle w:val="6"/>
        <w:rPr>
          <w:rFonts w:ascii="Arial" w:hAnsi="Arial"/>
          <w:sz w:val="28"/>
          <w:szCs w:val="28"/>
        </w:rPr>
      </w:pPr>
    </w:p>
    <w:p w14:paraId="153CAC36">
      <w:pPr>
        <w:pStyle w:val="6"/>
        <w:rPr>
          <w:rFonts w:ascii="Arial" w:hAnsi="Arial"/>
          <w:sz w:val="28"/>
          <w:szCs w:val="28"/>
        </w:rPr>
      </w:pPr>
    </w:p>
    <w:p w14:paraId="0FB6BA44">
      <w:pPr>
        <w:pStyle w:val="6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 w14:paraId="6D9B1388">
      <w:pPr>
        <w:pStyle w:val="6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 w14:paraId="540E5FD6">
      <w:pPr>
        <w:pStyle w:val="6"/>
        <w:ind w:firstLine="4760" w:firstLineChars="1700"/>
        <w:rPr>
          <w:rFonts w:ascii="Arial" w:hAnsi="Arial"/>
          <w:sz w:val="28"/>
          <w:szCs w:val="28"/>
        </w:rPr>
      </w:pPr>
    </w:p>
    <w:p w14:paraId="24179F54">
      <w:pPr>
        <w:pStyle w:val="6"/>
        <w:ind w:firstLine="4760" w:firstLineChars="1700"/>
        <w:rPr>
          <w:rFonts w:ascii="Arial" w:hAnsi="Arial"/>
          <w:sz w:val="28"/>
          <w:szCs w:val="28"/>
        </w:rPr>
      </w:pPr>
    </w:p>
    <w:p w14:paraId="4EA42292">
      <w:pPr>
        <w:pStyle w:val="6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 w14:paraId="053924D9">
      <w:pPr>
        <w:pStyle w:val="6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 w14:paraId="63014466">
      <w:pPr>
        <w:pStyle w:val="6"/>
        <w:rPr>
          <w:rFonts w:ascii="Arial" w:hAnsi="Arial"/>
          <w:b/>
          <w:bCs/>
          <w:sz w:val="28"/>
          <w:szCs w:val="28"/>
        </w:rPr>
      </w:pPr>
    </w:p>
    <w:p w14:paraId="0194501A">
      <w:pPr>
        <w:pStyle w:val="6"/>
        <w:rPr>
          <w:rFonts w:ascii="Arial" w:hAnsi="Arial"/>
          <w:b/>
          <w:bCs/>
          <w:sz w:val="28"/>
          <w:szCs w:val="28"/>
        </w:rPr>
      </w:pPr>
    </w:p>
    <w:p w14:paraId="63D061FC">
      <w:pPr>
        <w:pStyle w:val="6"/>
        <w:rPr>
          <w:rFonts w:ascii="Arial" w:hAnsi="Arial"/>
          <w:b/>
          <w:bCs/>
          <w:sz w:val="28"/>
          <w:szCs w:val="28"/>
        </w:rPr>
      </w:pPr>
    </w:p>
    <w:p w14:paraId="6F596F96">
      <w:pPr>
        <w:pStyle w:val="7"/>
      </w:pPr>
    </w:p>
    <w:p w14:paraId="082DFE0C">
      <w:pPr>
        <w:outlineLvl w:val="0"/>
        <w:rPr>
          <w:rFonts w:hint="eastAsia" w:ascii="Arial" w:hAnsi="Arial"/>
          <w:b/>
          <w:bCs/>
          <w:sz w:val="28"/>
          <w:szCs w:val="28"/>
        </w:rPr>
      </w:pPr>
      <w:bookmarkStart w:id="0" w:name="_Toc8719"/>
      <w:bookmarkStart w:id="1" w:name="_Toc15100"/>
      <w:bookmarkStart w:id="2" w:name="_Toc25554"/>
      <w:bookmarkStart w:id="3" w:name="_Toc1781"/>
      <w:bookmarkStart w:id="4" w:name="_Toc30748"/>
    </w:p>
    <w:p w14:paraId="0C0A65DC">
      <w:pPr>
        <w:outlineLvl w:val="0"/>
        <w:rPr>
          <w:rFonts w:ascii="宋体" w:hAnsi="宋体"/>
          <w:b/>
        </w:rPr>
      </w:pPr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 w14:paraId="6E8B1EAD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 w14:paraId="08C77106">
      <w:pPr>
        <w:widowControl w:val="0"/>
        <w:spacing w:line="360" w:lineRule="auto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项目名称：成都杜甫草堂博物馆2026年日常拍摄、媒体运维等服务采购项目</w:t>
      </w:r>
    </w:p>
    <w:p w14:paraId="1B7DAC14">
      <w:pPr>
        <w:widowControl w:val="0"/>
        <w:spacing w:line="360" w:lineRule="auto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SCZDZB-2026046</w:t>
      </w:r>
      <w:bookmarkStart w:id="5" w:name="_GoBack"/>
      <w:bookmarkEnd w:id="5"/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6CE1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 w14:paraId="2C4F7B2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4A702D84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11B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 w14:paraId="50DC396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1114A6BF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678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02B5E17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0E4F1222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029D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1805678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71068EDC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0441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 w14:paraId="212543C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 w14:paraId="72D6F7F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D48BE1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 w14:paraId="74A5BA57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0F9F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7BFB0129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 w14:paraId="43EF7F3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2C965C7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 w14:paraId="73DE1753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27718BD8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429A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 w14:paraId="3E1BCE1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 w14:paraId="03EE6FD7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0BF0C11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 w14:paraId="4B042ED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7852B2FC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14:paraId="7BB4E49E"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 w14:paraId="1BFF693C"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6B2D1BF7"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 w14:paraId="6386B8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B1629"/>
    <w:rsid w:val="47CB1629"/>
    <w:rsid w:val="519C6A9E"/>
    <w:rsid w:val="7DFB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0"/>
    <w:pPr>
      <w:ind w:firstLine="420"/>
    </w:pPr>
    <w:rPr>
      <w:rFonts w:ascii="Times New Roman" w:eastAsia="Times New Roman" w:cs="Times New Roman"/>
    </w:rPr>
  </w:style>
  <w:style w:type="paragraph" w:styleId="3">
    <w:name w:val="Body Text Indent"/>
    <w:basedOn w:val="1"/>
    <w:next w:val="4"/>
    <w:qFormat/>
    <w:uiPriority w:val="0"/>
    <w:pPr>
      <w:widowControl w:val="0"/>
      <w:autoSpaceDE w:val="0"/>
      <w:autoSpaceDN w:val="0"/>
      <w:adjustRightInd w:val="0"/>
      <w:spacing w:line="360" w:lineRule="auto"/>
      <w:ind w:firstLine="540" w:firstLineChars="180"/>
      <w:jc w:val="both"/>
    </w:pPr>
    <w:rPr>
      <w:rFonts w:ascii="宋体"/>
      <w:sz w:val="30"/>
    </w:rPr>
  </w:style>
  <w:style w:type="paragraph" w:styleId="4">
    <w:name w:val="Normal Indent"/>
    <w:basedOn w:val="1"/>
    <w:next w:val="3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customStyle="1" w:styleId="5">
    <w:name w:val="xl53"/>
    <w:basedOn w:val="1"/>
    <w:next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472</Characters>
  <Lines>0</Lines>
  <Paragraphs>0</Paragraphs>
  <TotalTime>0</TotalTime>
  <ScaleCrop>false</ScaleCrop>
  <LinksUpToDate>false</LinksUpToDate>
  <CharactersWithSpaces>514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2026-04-10T06:52:00Z</dcterms:created>
  <dc:creator>重德招标</dc:creator>
  <cp:lastModifiedBy>重德招标</cp:lastModifiedBy>
  <dcterms:modified xsi:type="dcterms:W3CDTF">2026-04-10T06:57:41Z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FC900DD3F2FB4B0BA55A4D426603CBE8_11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