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A9CB5">
      <w:pPr>
        <w:outlineLvl w:val="0"/>
        <w:rPr>
          <w:rFonts w:ascii="Arial" w:hAnsi="Arial"/>
          <w:b/>
          <w:bCs/>
          <w:sz w:val="28"/>
          <w:szCs w:val="28"/>
        </w:rPr>
      </w:pPr>
      <w:r>
        <w:rPr>
          <w:rFonts w:hint="eastAsia" w:ascii="Arial" w:hAnsi="Arial"/>
          <w:b/>
          <w:bCs/>
          <w:sz w:val="28"/>
          <w:szCs w:val="28"/>
        </w:rPr>
        <w:t>附件一：介绍信</w:t>
      </w:r>
    </w:p>
    <w:p w14:paraId="280D3554">
      <w:pPr>
        <w:jc w:val="center"/>
        <w:rPr>
          <w:rFonts w:ascii="Arial" w:hAnsi="Arial"/>
          <w:b/>
          <w:bCs/>
          <w:sz w:val="28"/>
          <w:szCs w:val="28"/>
        </w:rPr>
      </w:pPr>
      <w:r>
        <w:rPr>
          <w:rFonts w:hint="eastAsia" w:ascii="Arial" w:hAnsi="Arial"/>
          <w:b/>
          <w:bCs/>
          <w:sz w:val="28"/>
          <w:szCs w:val="28"/>
        </w:rPr>
        <w:t>介绍信</w:t>
      </w:r>
    </w:p>
    <w:p w14:paraId="20E78C3E">
      <w:pPr>
        <w:pStyle w:val="2"/>
      </w:pPr>
    </w:p>
    <w:p w14:paraId="33708616">
      <w:pPr>
        <w:pStyle w:val="2"/>
        <w:rPr>
          <w:rFonts w:ascii="Arial" w:hAnsi="Arial"/>
          <w:sz w:val="28"/>
          <w:szCs w:val="28"/>
        </w:rPr>
      </w:pPr>
      <w:r>
        <w:rPr>
          <w:rFonts w:hint="eastAsia" w:ascii="Arial" w:hAnsi="Arial"/>
          <w:sz w:val="28"/>
          <w:szCs w:val="28"/>
        </w:rPr>
        <w:t>四川重德招标有限责任公司：</w:t>
      </w:r>
    </w:p>
    <w:p w14:paraId="06B52752">
      <w:pPr>
        <w:pStyle w:val="2"/>
        <w:ind w:firstLine="560" w:firstLineChars="200"/>
        <w:rPr>
          <w:rFonts w:ascii="Arial" w:hAnsi="Arial"/>
          <w:sz w:val="28"/>
          <w:szCs w:val="28"/>
        </w:rPr>
      </w:pPr>
      <w:r>
        <w:rPr>
          <w:rFonts w:hint="eastAsia" w:ascii="Arial" w:hAnsi="Arial"/>
          <w:sz w:val="28"/>
          <w:szCs w:val="28"/>
        </w:rPr>
        <w:t xml:space="preserve">兹有我公司 </w:t>
      </w:r>
      <w:r>
        <w:rPr>
          <w:rFonts w:hint="eastAsia" w:ascii="Arial" w:hAnsi="Arial"/>
          <w:sz w:val="28"/>
          <w:szCs w:val="28"/>
          <w:u w:val="single"/>
        </w:rPr>
        <w:t xml:space="preserve">                 </w:t>
      </w:r>
      <w:r>
        <w:rPr>
          <w:rFonts w:hint="eastAsia" w:ascii="Arial" w:hAnsi="Arial"/>
          <w:sz w:val="28"/>
          <w:szCs w:val="28"/>
        </w:rPr>
        <w:t>等</w:t>
      </w:r>
      <w:r>
        <w:rPr>
          <w:rFonts w:hint="eastAsia" w:ascii="Arial" w:hAnsi="Arial"/>
          <w:sz w:val="28"/>
          <w:szCs w:val="28"/>
          <w:u w:val="single"/>
        </w:rPr>
        <w:t xml:space="preserve">         </w:t>
      </w:r>
      <w:r>
        <w:rPr>
          <w:rFonts w:hint="eastAsia" w:ascii="Arial" w:hAnsi="Arial"/>
          <w:sz w:val="28"/>
          <w:szCs w:val="28"/>
        </w:rPr>
        <w:t>位同志，前往贵单位办理</w:t>
      </w:r>
      <w:r>
        <w:rPr>
          <w:rFonts w:hint="eastAsia" w:ascii="Arial" w:hAnsi="Arial"/>
          <w:sz w:val="28"/>
          <w:szCs w:val="28"/>
          <w:u w:val="single"/>
        </w:rPr>
        <w:t xml:space="preserve"> </w:t>
      </w:r>
      <w:r>
        <w:rPr>
          <w:rFonts w:hint="eastAsia" w:ascii="Arial" w:hAnsi="Arial"/>
          <w:sz w:val="28"/>
          <w:szCs w:val="28"/>
          <w:u w:val="single"/>
          <w:lang w:eastAsia="zh-CN"/>
        </w:rPr>
        <w:t>第三届杜甫草堂兰花展夏季展兰园周边部分游线区域景观提升服务项目</w:t>
      </w:r>
      <w:r>
        <w:rPr>
          <w:rFonts w:hint="eastAsia" w:ascii="Arial" w:hAnsi="Arial"/>
          <w:sz w:val="28"/>
          <w:szCs w:val="28"/>
        </w:rPr>
        <w:t>（项目编号</w:t>
      </w:r>
      <w:r>
        <w:rPr>
          <w:rFonts w:hint="eastAsia" w:ascii="Arial" w:hAnsi="Arial"/>
          <w:sz w:val="28"/>
          <w:szCs w:val="28"/>
          <w:u w:val="single"/>
          <w:lang w:eastAsia="zh-CN"/>
        </w:rPr>
        <w:t>SCZDZB-2025130</w:t>
      </w:r>
      <w:r>
        <w:rPr>
          <w:rFonts w:hint="eastAsia" w:ascii="Arial" w:hAnsi="Arial"/>
          <w:sz w:val="28"/>
          <w:szCs w:val="28"/>
          <w:u w:val="single"/>
        </w:rPr>
        <w:t xml:space="preserve"> </w:t>
      </w:r>
      <w:r>
        <w:rPr>
          <w:rFonts w:hint="eastAsia" w:ascii="Arial" w:hAnsi="Arial"/>
          <w:sz w:val="28"/>
          <w:szCs w:val="28"/>
        </w:rPr>
        <w:t>） 报名及评选文件获取等相关事宜。</w:t>
      </w:r>
    </w:p>
    <w:p w14:paraId="38E7CDF7">
      <w:pPr>
        <w:pStyle w:val="2"/>
        <w:rPr>
          <w:rFonts w:ascii="Arial" w:hAnsi="Arial"/>
          <w:sz w:val="28"/>
          <w:szCs w:val="28"/>
        </w:rPr>
      </w:pPr>
    </w:p>
    <w:p w14:paraId="0511B258">
      <w:pPr>
        <w:pStyle w:val="2"/>
        <w:rPr>
          <w:rFonts w:ascii="Arial" w:hAnsi="Arial"/>
          <w:sz w:val="28"/>
          <w:szCs w:val="28"/>
        </w:rPr>
      </w:pPr>
    </w:p>
    <w:p w14:paraId="4901AF82">
      <w:pPr>
        <w:pStyle w:val="2"/>
        <w:rPr>
          <w:rFonts w:ascii="Arial" w:hAnsi="Arial"/>
          <w:sz w:val="28"/>
          <w:szCs w:val="28"/>
        </w:rPr>
      </w:pPr>
      <w:r>
        <w:rPr>
          <w:rFonts w:hint="eastAsia" w:ascii="Arial" w:hAnsi="Arial"/>
          <w:sz w:val="28"/>
          <w:szCs w:val="28"/>
        </w:rPr>
        <w:t>（有效期    天）</w:t>
      </w:r>
    </w:p>
    <w:p w14:paraId="39BF90D7">
      <w:pPr>
        <w:pStyle w:val="2"/>
        <w:rPr>
          <w:rFonts w:ascii="Arial" w:hAnsi="Arial"/>
          <w:sz w:val="28"/>
          <w:szCs w:val="28"/>
        </w:rPr>
      </w:pPr>
      <w:r>
        <w:rPr>
          <w:rFonts w:hint="eastAsia" w:ascii="Arial" w:hAnsi="Arial"/>
          <w:sz w:val="28"/>
          <w:szCs w:val="28"/>
        </w:rPr>
        <w:t>（附经办人身份证复印件加盖鲜章）</w:t>
      </w:r>
    </w:p>
    <w:p w14:paraId="281FF3CD">
      <w:pPr>
        <w:pStyle w:val="2"/>
        <w:ind w:firstLine="4760" w:firstLineChars="1700"/>
        <w:rPr>
          <w:rFonts w:ascii="Arial" w:hAnsi="Arial"/>
          <w:sz w:val="28"/>
          <w:szCs w:val="28"/>
        </w:rPr>
      </w:pPr>
    </w:p>
    <w:p w14:paraId="081E85E8">
      <w:pPr>
        <w:pStyle w:val="2"/>
        <w:ind w:firstLine="4760" w:firstLineChars="1700"/>
        <w:rPr>
          <w:rFonts w:ascii="Arial" w:hAnsi="Arial"/>
          <w:sz w:val="28"/>
          <w:szCs w:val="28"/>
        </w:rPr>
      </w:pPr>
    </w:p>
    <w:p w14:paraId="10FB1ED4">
      <w:pPr>
        <w:pStyle w:val="2"/>
        <w:ind w:firstLine="4760" w:firstLineChars="1700"/>
        <w:rPr>
          <w:rFonts w:ascii="Arial" w:hAnsi="Arial"/>
          <w:sz w:val="28"/>
          <w:szCs w:val="28"/>
        </w:rPr>
      </w:pPr>
      <w:r>
        <w:rPr>
          <w:rFonts w:hint="eastAsia" w:ascii="Arial" w:hAnsi="Arial"/>
          <w:sz w:val="28"/>
          <w:szCs w:val="28"/>
        </w:rPr>
        <w:t>单位名称：</w:t>
      </w:r>
    </w:p>
    <w:p w14:paraId="6DD8415E">
      <w:pPr>
        <w:pStyle w:val="2"/>
        <w:ind w:firstLine="4760" w:firstLineChars="1700"/>
        <w:rPr>
          <w:rFonts w:ascii="Arial" w:hAnsi="Arial"/>
          <w:sz w:val="28"/>
          <w:szCs w:val="28"/>
        </w:rPr>
      </w:pPr>
      <w:r>
        <w:rPr>
          <w:rFonts w:hint="eastAsia" w:ascii="Arial" w:hAnsi="Arial"/>
          <w:sz w:val="28"/>
          <w:szCs w:val="28"/>
        </w:rPr>
        <w:t>日</w:t>
      </w:r>
      <w:r>
        <w:rPr>
          <w:rFonts w:hint="eastAsia" w:ascii="Arial" w:hAnsi="Arial"/>
          <w:sz w:val="28"/>
          <w:szCs w:val="28"/>
          <w:lang w:val="en-US" w:eastAsia="zh-CN"/>
        </w:rPr>
        <w:t xml:space="preserve">    </w:t>
      </w:r>
      <w:r>
        <w:rPr>
          <w:rFonts w:hint="eastAsia" w:ascii="Arial" w:hAnsi="Arial"/>
          <w:sz w:val="28"/>
          <w:szCs w:val="28"/>
        </w:rPr>
        <w:t>期：</w:t>
      </w:r>
    </w:p>
    <w:p w14:paraId="7B858A47">
      <w:pPr>
        <w:pStyle w:val="2"/>
        <w:rPr>
          <w:rFonts w:ascii="Arial" w:hAnsi="Arial"/>
          <w:b/>
          <w:bCs/>
          <w:sz w:val="28"/>
          <w:szCs w:val="28"/>
        </w:rPr>
      </w:pPr>
    </w:p>
    <w:p w14:paraId="11AF4C3D">
      <w:pPr>
        <w:pStyle w:val="2"/>
        <w:rPr>
          <w:rFonts w:ascii="Arial" w:hAnsi="Arial"/>
          <w:b/>
          <w:bCs/>
          <w:sz w:val="28"/>
          <w:szCs w:val="28"/>
        </w:rPr>
      </w:pPr>
    </w:p>
    <w:p w14:paraId="00EFA7E6">
      <w:pPr>
        <w:pStyle w:val="2"/>
        <w:rPr>
          <w:rFonts w:ascii="Arial" w:hAnsi="Arial"/>
          <w:b/>
          <w:bCs/>
          <w:sz w:val="28"/>
          <w:szCs w:val="28"/>
        </w:rPr>
      </w:pPr>
    </w:p>
    <w:p w14:paraId="3A53F6FE">
      <w:pPr>
        <w:rPr>
          <w:rFonts w:ascii="Arial" w:hAnsi="Arial"/>
          <w:b/>
          <w:bCs/>
          <w:sz w:val="28"/>
          <w:szCs w:val="28"/>
        </w:rPr>
      </w:pPr>
      <w:bookmarkStart w:id="5" w:name="_GoBack"/>
      <w:bookmarkEnd w:id="5"/>
      <w:bookmarkStart w:id="0" w:name="_Toc15100"/>
    </w:p>
    <w:p w14:paraId="545091E1">
      <w:pPr>
        <w:outlineLvl w:val="0"/>
        <w:rPr>
          <w:rFonts w:ascii="宋体" w:hAnsi="宋体"/>
          <w:b/>
        </w:rPr>
      </w:pPr>
      <w:bookmarkStart w:id="1" w:name="_Toc25554"/>
      <w:bookmarkStart w:id="2" w:name="_Toc1781"/>
      <w:bookmarkStart w:id="3" w:name="_Toc8719"/>
      <w:bookmarkStart w:id="4" w:name="_Toc30748"/>
      <w:r>
        <w:rPr>
          <w:rFonts w:hint="eastAsia" w:ascii="Arial" w:hAnsi="Arial"/>
          <w:b/>
          <w:bCs/>
          <w:sz w:val="28"/>
          <w:szCs w:val="28"/>
        </w:rPr>
        <w:t>附件二：评选文件购买记录表</w:t>
      </w:r>
      <w:bookmarkEnd w:id="0"/>
      <w:bookmarkEnd w:id="1"/>
      <w:bookmarkEnd w:id="2"/>
      <w:bookmarkEnd w:id="3"/>
      <w:bookmarkEnd w:id="4"/>
    </w:p>
    <w:p w14:paraId="74BA95B4">
      <w:pPr>
        <w:widowControl w:val="0"/>
        <w:spacing w:line="360" w:lineRule="auto"/>
        <w:ind w:firstLine="236" w:firstLineChars="98"/>
        <w:rPr>
          <w:rFonts w:ascii="宋体" w:hAnsi="宋体"/>
          <w:b/>
        </w:rPr>
      </w:pPr>
    </w:p>
    <w:p w14:paraId="2392DD82">
      <w:pPr>
        <w:widowControl w:val="0"/>
        <w:spacing w:line="360" w:lineRule="auto"/>
        <w:ind w:left="1445" w:leftChars="100" w:hanging="1205" w:hangingChars="500"/>
        <w:rPr>
          <w:rFonts w:hint="eastAsia" w:ascii="新宋体" w:hAnsi="新宋体" w:eastAsia="宋体" w:cs="新宋体"/>
          <w:lang w:eastAsia="zh-CN"/>
        </w:rPr>
      </w:pPr>
      <w:r>
        <w:rPr>
          <w:rFonts w:hint="eastAsia" w:ascii="宋体" w:hAnsi="宋体"/>
          <w:b/>
        </w:rPr>
        <w:t>项目名称：</w:t>
      </w:r>
      <w:r>
        <w:rPr>
          <w:rFonts w:hint="eastAsia" w:ascii="宋体" w:hAnsi="宋体"/>
          <w:b/>
          <w:lang w:eastAsia="zh-CN"/>
        </w:rPr>
        <w:t>第三届杜甫草堂兰花展夏季展兰园周边部分游线区域景观提升服务项目</w:t>
      </w:r>
    </w:p>
    <w:p w14:paraId="0191822E">
      <w:pPr>
        <w:widowControl w:val="0"/>
        <w:spacing w:line="360" w:lineRule="auto"/>
        <w:ind w:firstLine="236" w:firstLineChars="98"/>
        <w:rPr>
          <w:rFonts w:hint="eastAsia" w:ascii="宋体" w:hAnsi="宋体" w:eastAsia="宋体"/>
          <w:b/>
          <w:lang w:val="en-US" w:eastAsia="zh-CN"/>
        </w:rPr>
      </w:pPr>
      <w:r>
        <w:rPr>
          <w:rFonts w:hint="eastAsia" w:ascii="宋体" w:hAnsi="宋体"/>
          <w:b/>
        </w:rPr>
        <w:t>项目编号：</w:t>
      </w:r>
      <w:r>
        <w:rPr>
          <w:rFonts w:hint="eastAsia" w:ascii="宋体" w:hAnsi="宋体"/>
          <w:b/>
          <w:lang w:eastAsia="zh-CN"/>
        </w:rPr>
        <w:t>SCZDZB-2025130</w:t>
      </w:r>
    </w:p>
    <w:tbl>
      <w:tblPr>
        <w:tblStyle w:val="4"/>
        <w:tblW w:w="83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665"/>
        <w:gridCol w:w="2280"/>
        <w:gridCol w:w="1800"/>
      </w:tblGrid>
      <w:tr w14:paraId="7E85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65" w:type="dxa"/>
            <w:vAlign w:val="center"/>
          </w:tcPr>
          <w:p w14:paraId="5F42CA49">
            <w:pPr>
              <w:jc w:val="center"/>
              <w:rPr>
                <w:rFonts w:ascii="宋体" w:hAnsi="宋体"/>
                <w:b/>
              </w:rPr>
            </w:pPr>
            <w:r>
              <w:rPr>
                <w:rFonts w:hint="eastAsia" w:ascii="宋体" w:hAnsi="宋体"/>
                <w:b/>
              </w:rPr>
              <w:t>供应商单位名称</w:t>
            </w:r>
          </w:p>
        </w:tc>
        <w:tc>
          <w:tcPr>
            <w:tcW w:w="5745" w:type="dxa"/>
            <w:gridSpan w:val="3"/>
            <w:vAlign w:val="center"/>
          </w:tcPr>
          <w:p w14:paraId="58CFBD20">
            <w:pPr>
              <w:jc w:val="center"/>
              <w:rPr>
                <w:rFonts w:ascii="宋体" w:hAnsi="宋体"/>
                <w:b/>
              </w:rPr>
            </w:pPr>
          </w:p>
        </w:tc>
      </w:tr>
      <w:tr w14:paraId="3776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565" w:type="dxa"/>
            <w:vAlign w:val="center"/>
          </w:tcPr>
          <w:p w14:paraId="3E4F8456">
            <w:pPr>
              <w:jc w:val="center"/>
              <w:rPr>
                <w:rFonts w:ascii="宋体" w:hAnsi="宋体"/>
                <w:b/>
              </w:rPr>
            </w:pPr>
            <w:r>
              <w:rPr>
                <w:rFonts w:hint="eastAsia" w:ascii="宋体" w:hAnsi="宋体"/>
                <w:b/>
              </w:rPr>
              <w:t>公司地址</w:t>
            </w:r>
          </w:p>
        </w:tc>
        <w:tc>
          <w:tcPr>
            <w:tcW w:w="5745" w:type="dxa"/>
            <w:gridSpan w:val="3"/>
            <w:vAlign w:val="center"/>
          </w:tcPr>
          <w:p w14:paraId="246748A1">
            <w:pPr>
              <w:jc w:val="center"/>
              <w:rPr>
                <w:rFonts w:ascii="宋体" w:hAnsi="宋体"/>
                <w:b/>
              </w:rPr>
            </w:pPr>
          </w:p>
        </w:tc>
      </w:tr>
      <w:tr w14:paraId="154A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14:paraId="556DF29D">
            <w:pPr>
              <w:jc w:val="center"/>
              <w:rPr>
                <w:rFonts w:ascii="宋体" w:hAnsi="宋体"/>
                <w:b/>
              </w:rPr>
            </w:pPr>
            <w:r>
              <w:rPr>
                <w:rFonts w:hint="eastAsia" w:ascii="宋体" w:hAnsi="宋体"/>
                <w:b/>
              </w:rPr>
              <w:t>纳税人识别号</w:t>
            </w:r>
          </w:p>
        </w:tc>
        <w:tc>
          <w:tcPr>
            <w:tcW w:w="5745" w:type="dxa"/>
            <w:gridSpan w:val="3"/>
            <w:vAlign w:val="center"/>
          </w:tcPr>
          <w:p w14:paraId="79B8A551">
            <w:pPr>
              <w:jc w:val="center"/>
              <w:rPr>
                <w:rFonts w:ascii="宋体" w:hAnsi="宋体"/>
                <w:b/>
              </w:rPr>
            </w:pPr>
          </w:p>
        </w:tc>
      </w:tr>
      <w:tr w14:paraId="6091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14:paraId="15932BF0">
            <w:pPr>
              <w:jc w:val="center"/>
              <w:rPr>
                <w:rFonts w:ascii="宋体" w:hAnsi="宋体"/>
                <w:b/>
              </w:rPr>
            </w:pPr>
            <w:r>
              <w:rPr>
                <w:rFonts w:hint="eastAsia" w:ascii="宋体" w:hAnsi="宋体"/>
                <w:b/>
              </w:rPr>
              <w:t>开户行及账号</w:t>
            </w:r>
          </w:p>
        </w:tc>
        <w:tc>
          <w:tcPr>
            <w:tcW w:w="5745" w:type="dxa"/>
            <w:gridSpan w:val="3"/>
            <w:vAlign w:val="center"/>
          </w:tcPr>
          <w:p w14:paraId="18C9137A">
            <w:pPr>
              <w:jc w:val="center"/>
              <w:rPr>
                <w:rFonts w:ascii="宋体" w:hAnsi="宋体"/>
                <w:b/>
              </w:rPr>
            </w:pPr>
          </w:p>
        </w:tc>
      </w:tr>
      <w:tr w14:paraId="56C9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65" w:type="dxa"/>
            <w:vAlign w:val="center"/>
          </w:tcPr>
          <w:p w14:paraId="0D573E85">
            <w:pPr>
              <w:jc w:val="center"/>
              <w:rPr>
                <w:rFonts w:ascii="宋体" w:hAnsi="宋体"/>
                <w:b/>
              </w:rPr>
            </w:pPr>
            <w:r>
              <w:rPr>
                <w:rFonts w:hint="eastAsia" w:ascii="宋体" w:hAnsi="宋体"/>
                <w:b/>
              </w:rPr>
              <w:t>购买日期</w:t>
            </w:r>
          </w:p>
        </w:tc>
        <w:tc>
          <w:tcPr>
            <w:tcW w:w="1665" w:type="dxa"/>
            <w:vAlign w:val="center"/>
          </w:tcPr>
          <w:p w14:paraId="0D782EBE">
            <w:pPr>
              <w:jc w:val="center"/>
              <w:rPr>
                <w:rFonts w:ascii="宋体" w:hAnsi="宋体"/>
                <w:b/>
              </w:rPr>
            </w:pPr>
          </w:p>
        </w:tc>
        <w:tc>
          <w:tcPr>
            <w:tcW w:w="2280" w:type="dxa"/>
            <w:vAlign w:val="center"/>
          </w:tcPr>
          <w:p w14:paraId="5398912B">
            <w:pPr>
              <w:jc w:val="center"/>
              <w:rPr>
                <w:rFonts w:ascii="宋体" w:hAnsi="宋体"/>
                <w:b/>
              </w:rPr>
            </w:pPr>
            <w:r>
              <w:rPr>
                <w:rFonts w:hint="eastAsia" w:ascii="宋体" w:hAnsi="宋体"/>
                <w:b/>
              </w:rPr>
              <w:t>购买包号</w:t>
            </w:r>
          </w:p>
        </w:tc>
        <w:tc>
          <w:tcPr>
            <w:tcW w:w="1800" w:type="dxa"/>
            <w:vAlign w:val="center"/>
          </w:tcPr>
          <w:p w14:paraId="430CB3C2">
            <w:pPr>
              <w:jc w:val="center"/>
              <w:rPr>
                <w:rFonts w:ascii="宋体" w:hAnsi="宋体"/>
                <w:b/>
              </w:rPr>
            </w:pPr>
          </w:p>
        </w:tc>
      </w:tr>
      <w:tr w14:paraId="7665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vAlign w:val="center"/>
          </w:tcPr>
          <w:p w14:paraId="29DE553F">
            <w:pPr>
              <w:jc w:val="center"/>
              <w:rPr>
                <w:rFonts w:ascii="宋体" w:hAnsi="宋体" w:eastAsia="Calibri"/>
                <w:b/>
              </w:rPr>
            </w:pPr>
            <w:r>
              <w:rPr>
                <w:rFonts w:hint="eastAsia" w:ascii="宋体" w:hAnsi="宋体"/>
                <w:b/>
              </w:rPr>
              <w:t>经办人姓名</w:t>
            </w:r>
          </w:p>
        </w:tc>
        <w:tc>
          <w:tcPr>
            <w:tcW w:w="1665" w:type="dxa"/>
            <w:vAlign w:val="center"/>
          </w:tcPr>
          <w:p w14:paraId="5D2FAF6F">
            <w:pPr>
              <w:jc w:val="center"/>
              <w:rPr>
                <w:rFonts w:ascii="宋体" w:hAnsi="宋体"/>
                <w:b/>
              </w:rPr>
            </w:pPr>
          </w:p>
        </w:tc>
        <w:tc>
          <w:tcPr>
            <w:tcW w:w="2280" w:type="dxa"/>
            <w:vAlign w:val="center"/>
          </w:tcPr>
          <w:p w14:paraId="39202A8C">
            <w:pPr>
              <w:jc w:val="center"/>
              <w:rPr>
                <w:rFonts w:ascii="宋体" w:hAnsi="宋体"/>
                <w:b/>
              </w:rPr>
            </w:pPr>
            <w:r>
              <w:rPr>
                <w:rFonts w:hint="eastAsia" w:ascii="宋体" w:hAnsi="宋体"/>
                <w:b/>
              </w:rPr>
              <w:t>邮箱</w:t>
            </w:r>
          </w:p>
          <w:p w14:paraId="409A9520">
            <w:pPr>
              <w:jc w:val="center"/>
              <w:rPr>
                <w:rFonts w:ascii="宋体" w:hAnsi="宋体" w:eastAsia="Calibri"/>
                <w:b/>
              </w:rPr>
            </w:pPr>
            <w:r>
              <w:rPr>
                <w:rFonts w:hint="eastAsia" w:ascii="宋体" w:hAnsi="宋体"/>
                <w:b/>
              </w:rPr>
              <w:t>（请务必填写准确）</w:t>
            </w:r>
          </w:p>
        </w:tc>
        <w:tc>
          <w:tcPr>
            <w:tcW w:w="1800" w:type="dxa"/>
            <w:vAlign w:val="center"/>
          </w:tcPr>
          <w:p w14:paraId="6EE75002">
            <w:pPr>
              <w:jc w:val="center"/>
              <w:rPr>
                <w:rFonts w:ascii="宋体" w:hAnsi="宋体"/>
                <w:b/>
              </w:rPr>
            </w:pPr>
          </w:p>
        </w:tc>
      </w:tr>
      <w:tr w14:paraId="39B6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565" w:type="dxa"/>
            <w:vAlign w:val="center"/>
          </w:tcPr>
          <w:p w14:paraId="4CDE74E6">
            <w:pPr>
              <w:jc w:val="center"/>
              <w:rPr>
                <w:rFonts w:ascii="宋体" w:hAnsi="宋体"/>
                <w:b/>
              </w:rPr>
            </w:pPr>
            <w:r>
              <w:rPr>
                <w:rFonts w:hint="eastAsia" w:ascii="宋体" w:hAnsi="宋体"/>
                <w:b/>
              </w:rPr>
              <w:t>固定电话</w:t>
            </w:r>
          </w:p>
        </w:tc>
        <w:tc>
          <w:tcPr>
            <w:tcW w:w="1665" w:type="dxa"/>
            <w:vAlign w:val="center"/>
          </w:tcPr>
          <w:p w14:paraId="7843EF3A">
            <w:pPr>
              <w:jc w:val="center"/>
              <w:rPr>
                <w:rFonts w:ascii="宋体" w:hAnsi="宋体"/>
                <w:b/>
              </w:rPr>
            </w:pPr>
          </w:p>
        </w:tc>
        <w:tc>
          <w:tcPr>
            <w:tcW w:w="2280" w:type="dxa"/>
            <w:vAlign w:val="center"/>
          </w:tcPr>
          <w:p w14:paraId="2B4C82ED">
            <w:pPr>
              <w:jc w:val="center"/>
              <w:rPr>
                <w:rFonts w:ascii="宋体" w:hAnsi="宋体"/>
                <w:b/>
              </w:rPr>
            </w:pPr>
            <w:r>
              <w:rPr>
                <w:rFonts w:hint="eastAsia" w:ascii="宋体" w:hAnsi="宋体"/>
                <w:b/>
              </w:rPr>
              <w:t xml:space="preserve">联系电话       </w:t>
            </w:r>
          </w:p>
          <w:p w14:paraId="3A43E05F">
            <w:pPr>
              <w:jc w:val="center"/>
              <w:rPr>
                <w:rFonts w:ascii="宋体" w:hAnsi="宋体"/>
                <w:b/>
              </w:rPr>
            </w:pPr>
            <w:r>
              <w:rPr>
                <w:rFonts w:hint="eastAsia" w:ascii="宋体" w:hAnsi="宋体"/>
                <w:b/>
              </w:rPr>
              <w:t>（请务必填写准确）</w:t>
            </w:r>
          </w:p>
        </w:tc>
        <w:tc>
          <w:tcPr>
            <w:tcW w:w="1800" w:type="dxa"/>
            <w:vAlign w:val="center"/>
          </w:tcPr>
          <w:p w14:paraId="30F57A30">
            <w:pPr>
              <w:jc w:val="center"/>
              <w:rPr>
                <w:rFonts w:ascii="宋体" w:hAnsi="宋体"/>
                <w:b/>
              </w:rPr>
            </w:pPr>
          </w:p>
        </w:tc>
      </w:tr>
    </w:tbl>
    <w:p w14:paraId="25E25BFE">
      <w:pPr>
        <w:widowControl w:val="0"/>
        <w:ind w:firstLine="480" w:firstLineChars="200"/>
      </w:pPr>
      <w:r>
        <w:rPr>
          <w:rFonts w:hint="eastAsia"/>
        </w:rPr>
        <w:t xml:space="preserve"> 备注</w:t>
      </w:r>
    </w:p>
    <w:p w14:paraId="19ED2BEC">
      <w:pPr>
        <w:widowControl w:val="0"/>
        <w:ind w:firstLine="480" w:firstLineChars="200"/>
      </w:pPr>
      <w:r>
        <w:rPr>
          <w:rFonts w:hint="eastAsia"/>
        </w:rPr>
        <w:t>1、供应商购买评选文件时须如实认真填写项目信息及供应商信息；若因供应商提供的错误信息，对其评选事宜造成影响的，由供应商自行承担所有责任(若供应商需变更报名信息，请于获取评选文件截止之日前到招标代理机构重新登记备案)。</w:t>
      </w:r>
    </w:p>
    <w:p w14:paraId="2506594B">
      <w:pPr>
        <w:widowControl w:val="0"/>
        <w:ind w:firstLine="480" w:firstLineChars="200"/>
      </w:pPr>
      <w:r>
        <w:rPr>
          <w:rFonts w:hint="eastAsia"/>
        </w:rPr>
        <w:t>2、报名的供应商名称、报名项目的项目编号应与递交评选申请文件的供应商名称、采购项目的项目编号一致，不一致的其递交的评选申请文件或将被作为无效响应处理(按照评选文件相关规定可以澄清的情况除外)。</w:t>
      </w:r>
    </w:p>
    <w:p w14:paraId="4F1735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335A81"/>
    <w:rsid w:val="75335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Subtitle"/>
    <w:basedOn w:val="1"/>
    <w:next w:val="1"/>
    <w:qFormat/>
    <w:uiPriority w:val="0"/>
    <w:pPr>
      <w:widowControl w:val="0"/>
      <w:jc w:val="both"/>
    </w:pPr>
    <w:rPr>
      <w:kern w:val="2"/>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2025-07-22T03:25:00Z</dcterms:created>
  <dc:creator>重德招标</dc:creator>
  <cp:lastModifiedBy>重德招标</cp:lastModifiedBy>
  <dcterms:modified xsi:type="dcterms:W3CDTF">2025-07-22T03:28:30Z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F868BBDBB35F4EB696D4807C205F62B1_11</vt:lpwstr>
  </property>
  <property fmtid="{D5CDD505-2E9C-101B-9397-08002B2CF9AE}" pid="4" name="KSOTemplateDocerSaveRecord">
    <vt:lpwstr>eyJoZGlkIjoiZTEzNjVlOGM2OTljYjk2NWFkOGRiZmU4MjIxZmFjNDMiLCJ1c2VySWQiOiI2OTEwMzEwNDAifQ==</vt:lpwstr>
  </property>
</Properties>
</file>