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A98B2">
      <w:pPr>
        <w:pStyle w:val="5"/>
        <w:bidi w:val="0"/>
        <w:jc w:val="center"/>
        <w:rPr>
          <w:rFonts w:hint="eastAsia" w:ascii="宋体" w:hAnsi="宋体" w:eastAsia="宋体" w:cs="宋体"/>
          <w:b/>
          <w:sz w:val="32"/>
          <w:szCs w:val="40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报名表</w:t>
      </w:r>
      <w:bookmarkEnd w:id="0"/>
      <w:bookmarkEnd w:id="1"/>
    </w:p>
    <w:p w14:paraId="286CC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</w:p>
    <w:p w14:paraId="5A5C8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  <w:bookmarkStart w:id="5" w:name="_GoBack"/>
      <w:bookmarkEnd w:id="5"/>
    </w:p>
    <w:p w14:paraId="5E1EA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1965"/>
        <w:gridCol w:w="2280"/>
        <w:gridCol w:w="1751"/>
      </w:tblGrid>
      <w:tr w14:paraId="5E7C9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128" w:type="dxa"/>
            <w:noWrap w:val="0"/>
            <w:vAlign w:val="center"/>
          </w:tcPr>
          <w:p w14:paraId="3E457CAA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996" w:type="dxa"/>
            <w:gridSpan w:val="3"/>
            <w:noWrap w:val="0"/>
            <w:vAlign w:val="center"/>
          </w:tcPr>
          <w:p w14:paraId="28786667"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 w14:paraId="532DD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128" w:type="dxa"/>
            <w:noWrap w:val="0"/>
            <w:vAlign w:val="center"/>
          </w:tcPr>
          <w:p w14:paraId="731A08BB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996" w:type="dxa"/>
            <w:gridSpan w:val="3"/>
            <w:noWrap w:val="0"/>
            <w:vAlign w:val="center"/>
          </w:tcPr>
          <w:p w14:paraId="34C88E9E"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 w14:paraId="29A87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128" w:type="dxa"/>
            <w:noWrap w:val="0"/>
            <w:vAlign w:val="center"/>
          </w:tcPr>
          <w:p w14:paraId="3C21FD68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996" w:type="dxa"/>
            <w:gridSpan w:val="3"/>
            <w:noWrap w:val="0"/>
            <w:vAlign w:val="center"/>
          </w:tcPr>
          <w:p w14:paraId="71BA1F6F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 w14:paraId="0AD79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128" w:type="dxa"/>
            <w:noWrap w:val="0"/>
            <w:vAlign w:val="center"/>
          </w:tcPr>
          <w:p w14:paraId="053E302E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996" w:type="dxa"/>
            <w:gridSpan w:val="3"/>
            <w:noWrap w:val="0"/>
            <w:vAlign w:val="center"/>
          </w:tcPr>
          <w:p w14:paraId="6F4C1C97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 w14:paraId="6F4E0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128" w:type="dxa"/>
            <w:noWrap w:val="0"/>
            <w:vAlign w:val="center"/>
          </w:tcPr>
          <w:p w14:paraId="5D669737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965" w:type="dxa"/>
            <w:noWrap w:val="0"/>
            <w:vAlign w:val="center"/>
          </w:tcPr>
          <w:p w14:paraId="72477135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63080D15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751" w:type="dxa"/>
            <w:noWrap w:val="0"/>
            <w:vAlign w:val="center"/>
          </w:tcPr>
          <w:p w14:paraId="72C6985A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 w14:paraId="111D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128" w:type="dxa"/>
            <w:noWrap w:val="0"/>
            <w:vAlign w:val="center"/>
          </w:tcPr>
          <w:p w14:paraId="715E77B2"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965" w:type="dxa"/>
            <w:noWrap w:val="0"/>
            <w:vAlign w:val="center"/>
          </w:tcPr>
          <w:p w14:paraId="27C86EA5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00655C7D"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 w14:paraId="7F2F613C"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751" w:type="dxa"/>
            <w:noWrap w:val="0"/>
            <w:vAlign w:val="center"/>
          </w:tcPr>
          <w:p w14:paraId="52FF26B0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 w14:paraId="400E4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128" w:type="dxa"/>
            <w:noWrap w:val="0"/>
            <w:vAlign w:val="center"/>
          </w:tcPr>
          <w:p w14:paraId="355A7122"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965" w:type="dxa"/>
            <w:noWrap w:val="0"/>
            <w:vAlign w:val="center"/>
          </w:tcPr>
          <w:p w14:paraId="58E63C59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1F0C1466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751" w:type="dxa"/>
            <w:noWrap w:val="0"/>
            <w:vAlign w:val="center"/>
          </w:tcPr>
          <w:p w14:paraId="211EE669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 w14:paraId="016E0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</w:t>
      </w:r>
      <w:r>
        <w:rPr>
          <w:rFonts w:hint="eastAsia" w:hAnsi="宋体" w:cs="宋体"/>
          <w:sz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lang w:val="en-US" w:eastAsia="zh-CN"/>
        </w:rPr>
        <w:t>事宜造成影响的，由供应商自行承担所有责任。</w:t>
      </w:r>
    </w:p>
    <w:p w14:paraId="0562E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</w:t>
      </w:r>
      <w:r>
        <w:rPr>
          <w:rFonts w:hint="eastAsia" w:hAnsi="宋体" w:cs="宋体"/>
          <w:sz w:val="24"/>
          <w:lang w:val="en-US" w:eastAsia="zh-CN"/>
        </w:rPr>
        <w:t>响应</w:t>
      </w:r>
      <w:r>
        <w:rPr>
          <w:rFonts w:hint="eastAsia" w:ascii="宋体" w:hAnsi="宋体" w:eastAsia="宋体" w:cs="宋体"/>
          <w:sz w:val="24"/>
          <w:lang w:val="en-US" w:eastAsia="zh-CN"/>
        </w:rPr>
        <w:t>文件的供应商名称、项目编号和分包号一致，不一致的其递交的</w:t>
      </w:r>
      <w:r>
        <w:rPr>
          <w:rFonts w:hint="eastAsia" w:hAnsi="宋体" w:cs="宋体"/>
          <w:sz w:val="24"/>
          <w:lang w:val="en-US" w:eastAsia="zh-CN"/>
        </w:rPr>
        <w:t>响应</w:t>
      </w:r>
      <w:r>
        <w:rPr>
          <w:rFonts w:hint="eastAsia" w:ascii="宋体" w:hAnsi="宋体" w:eastAsia="宋体" w:cs="宋体"/>
          <w:sz w:val="24"/>
          <w:lang w:val="en-US" w:eastAsia="zh-CN"/>
        </w:rPr>
        <w:t>文件或将被作为无效响应处理(按照</w:t>
      </w:r>
      <w:r>
        <w:rPr>
          <w:rFonts w:hint="eastAsia" w:hAnsi="宋体" w:cs="宋体"/>
          <w:sz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 w14:paraId="67C646A7">
      <w:pPr>
        <w:pStyle w:val="8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 w14:paraId="596A1B4B"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 w14:paraId="725C17FB">
      <w:pPr>
        <w:jc w:val="center"/>
        <w:outlineLvl w:val="0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bookmarkStart w:id="2" w:name="_Toc16231"/>
      <w:bookmarkStart w:id="3" w:name="_Toc4242"/>
      <w:bookmarkStart w:id="4" w:name="_Toc3768"/>
      <w:r>
        <w:rPr>
          <w:rFonts w:hint="eastAsia" w:hAnsi="宋体" w:cs="宋体"/>
          <w:b/>
          <w:sz w:val="36"/>
          <w:szCs w:val="36"/>
          <w:lang w:val="en-US" w:eastAsia="zh-CN"/>
        </w:rPr>
        <w:t xml:space="preserve">单 位 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介 绍 信</w:t>
      </w:r>
      <w:bookmarkEnd w:id="2"/>
      <w:bookmarkEnd w:id="3"/>
      <w:bookmarkEnd w:id="4"/>
    </w:p>
    <w:p w14:paraId="4BC8104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 w14:paraId="653A3C9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四川重德招标有限责任公司江油市分公司：</w:t>
      </w:r>
    </w:p>
    <w:p w14:paraId="3DD2F29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</w:t>
      </w:r>
      <w:r>
        <w:rPr>
          <w:rFonts w:hint="eastAsia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 w14:paraId="33BDE74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 w14:paraId="2C502CDB">
      <w:pPr>
        <w:pStyle w:val="7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 w14:paraId="01EC1CB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 xml:space="preserve">：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 w14:paraId="126A60B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 w14:paraId="6EED470B">
      <w:pPr>
        <w:pStyle w:val="3"/>
        <w:rPr>
          <w:rFonts w:hint="eastAsia"/>
          <w:lang w:val="en-US" w:eastAsia="zh-CN"/>
        </w:rPr>
      </w:pPr>
    </w:p>
    <w:p w14:paraId="267E16F8">
      <w:pPr>
        <w:pStyle w:val="3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B8EE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 w14:paraId="532D585A">
            <w:pPr>
              <w:pStyle w:val="8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 w14:paraId="1574416A">
            <w:pPr>
              <w:pStyle w:val="8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 w14:paraId="655354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AFC40FB"/>
    <w:rsid w:val="0FE50784"/>
    <w:rsid w:val="393D3449"/>
    <w:rsid w:val="39FA70EC"/>
    <w:rsid w:val="3C793955"/>
    <w:rsid w:val="48F63CE0"/>
    <w:rsid w:val="4AFC40FB"/>
    <w:rsid w:val="4B687288"/>
    <w:rsid w:val="5011403E"/>
    <w:rsid w:val="54D2322F"/>
    <w:rsid w:val="67B7558E"/>
    <w:rsid w:val="685A72AE"/>
    <w:rsid w:val="75CA2C5A"/>
    <w:rsid w:val="7922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4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5">
    <w:name w:val="heading 2"/>
    <w:basedOn w:val="1"/>
    <w:next w:val="1"/>
    <w:link w:val="13"/>
    <w:autoRedefine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 w:afterLines="0" w:afterAutospacing="0"/>
    </w:pPr>
  </w:style>
  <w:style w:type="paragraph" w:styleId="3">
    <w:name w:val="Subtitle"/>
    <w:basedOn w:val="1"/>
    <w:next w:val="1"/>
    <w:autoRedefine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7">
    <w:name w:val="Salutation"/>
    <w:basedOn w:val="1"/>
    <w:next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8">
    <w:name w:val="Body Text Indent 2"/>
    <w:basedOn w:val="1"/>
    <w:autoRedefine/>
    <w:qFormat/>
    <w:uiPriority w:val="0"/>
    <w:pPr>
      <w:spacing w:after="120" w:afterLines="0" w:line="480" w:lineRule="auto"/>
      <w:ind w:left="420" w:left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4"/>
    <w:autoRedefine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5"/>
    <w:autoRedefine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359</Characters>
  <Lines>0</Lines>
  <Paragraphs>0</Paragraphs>
  <TotalTime>0</TotalTime>
  <ScaleCrop>false</ScaleCrop>
  <LinksUpToDate>false</LinksUpToDate>
  <CharactersWithSpaces>471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重德招标</cp:lastModifiedBy>
  <dcterms:modified xsi:type="dcterms:W3CDTF">2025-05-07T10:21:15Z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395B99619BC8481686F4E26BC0383AFC</vt:lpwstr>
  </property>
  <property fmtid="{D5CDD505-2E9C-101B-9397-08002B2CF9AE}" pid="4" name="KSOTemplateDocerSaveRecord">
    <vt:lpwstr>eyJoZGlkIjoiZWFhMTBjNjIzODVmNDhmNzRkMWFkMTFhMjQyYzY2YmUiLCJ1c2VySWQiOiI2OTEwMzEwNDAifQ==</vt:lpwstr>
  </property>
</Properties>
</file>