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BB592">
      <w:pPr>
        <w:jc w:val="both"/>
        <w:outlineLvl w:val="0"/>
        <w:rPr>
          <w:rFonts w:hint="eastAsia" w:ascii="宋体" w:hAnsi="宋体" w:eastAsia="宋体" w:cs="宋体"/>
          <w:b/>
          <w:bCs/>
          <w:iCs/>
          <w:color w:val="auto"/>
          <w:sz w:val="28"/>
          <w:szCs w:val="21"/>
          <w:highlight w:val="none"/>
        </w:rPr>
      </w:pPr>
      <w:bookmarkStart w:id="4" w:name="_GoBack"/>
      <w:bookmarkEnd w:id="4"/>
      <w:r>
        <w:rPr>
          <w:rFonts w:hint="eastAsia" w:ascii="宋体" w:hAnsi="宋体" w:eastAsia="宋体" w:cs="宋体"/>
          <w:b/>
          <w:bCs/>
          <w:iCs/>
          <w:color w:val="auto"/>
          <w:highlight w:val="none"/>
        </w:rPr>
        <w:t>附件一 介绍信</w:t>
      </w:r>
      <w:r>
        <w:rPr>
          <w:rFonts w:hint="eastAsia" w:ascii="宋体" w:hAnsi="宋体" w:eastAsia="宋体" w:cs="宋体"/>
          <w:b/>
          <w:bCs/>
          <w:iCs/>
          <w:color w:val="auto"/>
          <w:sz w:val="28"/>
          <w:szCs w:val="21"/>
          <w:highlight w:val="none"/>
        </w:rPr>
        <w:t xml:space="preserve"> </w:t>
      </w:r>
    </w:p>
    <w:p w14:paraId="7FBF9BF8">
      <w:pPr>
        <w:jc w:val="both"/>
        <w:rPr>
          <w:rFonts w:hint="eastAsia" w:ascii="宋体" w:hAnsi="宋体" w:eastAsia="宋体" w:cs="宋体"/>
          <w:b/>
          <w:bCs/>
          <w:iCs/>
          <w:color w:val="auto"/>
          <w:sz w:val="28"/>
          <w:szCs w:val="21"/>
          <w:highlight w:val="none"/>
        </w:rPr>
      </w:pPr>
    </w:p>
    <w:p w14:paraId="0C76BDC1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</w:pPr>
      <w:bookmarkStart w:id="0" w:name="_Toc31118"/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介 绍 信</w:t>
      </w:r>
      <w:bookmarkEnd w:id="0"/>
    </w:p>
    <w:p w14:paraId="604B956B"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auto"/>
          <w:highlight w:val="none"/>
        </w:rPr>
      </w:pPr>
      <w:r>
        <w:rPr>
          <w:rFonts w:hint="eastAsia" w:ascii="宋体" w:hAnsi="宋体" w:eastAsia="宋体" w:cs="宋体"/>
          <w:b/>
          <w:color w:val="auto"/>
          <w:highlight w:val="none"/>
          <w:lang w:bidi="ar"/>
        </w:rPr>
        <w:t>四川重德招标有限责任公司：</w:t>
      </w:r>
    </w:p>
    <w:p w14:paraId="2E347903">
      <w:pPr>
        <w:widowControl w:val="0"/>
        <w:spacing w:line="480" w:lineRule="auto"/>
        <w:ind w:firstLine="570"/>
        <w:jc w:val="both"/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color w:val="auto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color w:val="auto"/>
          <w:sz w:val="28"/>
          <w:szCs w:val="28"/>
          <w:highlight w:val="none"/>
          <w:lang w:bidi="ar"/>
        </w:rPr>
        <w:t>）招标编号</w:t>
      </w:r>
      <w:r>
        <w:rPr>
          <w:rFonts w:hint="eastAsia" w:ascii="宋体" w:hAnsi="宋体" w:eastAsia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color w:val="auto"/>
          <w:sz w:val="28"/>
          <w:szCs w:val="28"/>
          <w:highlight w:val="none"/>
          <w:lang w:bidi="ar"/>
        </w:rPr>
        <w:t>招标文件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bidi="ar"/>
        </w:rPr>
        <w:t>及报名等相关事宜。</w:t>
      </w:r>
    </w:p>
    <w:p w14:paraId="360FD895">
      <w:pPr>
        <w:widowControl w:val="0"/>
        <w:spacing w:line="480" w:lineRule="auto"/>
        <w:ind w:firstLine="570"/>
        <w:jc w:val="both"/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bidi="ar"/>
        </w:rPr>
        <w:t>个工作日，请予以接洽。</w:t>
      </w:r>
    </w:p>
    <w:p w14:paraId="0768F8CB">
      <w:pPr>
        <w:widowControl w:val="0"/>
        <w:spacing w:line="480" w:lineRule="auto"/>
        <w:ind w:firstLine="570"/>
        <w:jc w:val="both"/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bidi="ar"/>
        </w:rPr>
        <w:t>联系人姓名、电话：</w:t>
      </w:r>
    </w:p>
    <w:p w14:paraId="185823AD">
      <w:pPr>
        <w:widowControl w:val="0"/>
        <w:spacing w:line="480" w:lineRule="auto"/>
        <w:ind w:firstLine="570"/>
        <w:jc w:val="both"/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bidi="ar"/>
        </w:rPr>
        <w:t>联系人电子邮箱：</w:t>
      </w:r>
    </w:p>
    <w:p w14:paraId="7F6583C9">
      <w:pPr>
        <w:spacing w:line="480" w:lineRule="auto"/>
        <w:ind w:firstLine="560" w:firstLineChars="200"/>
        <w:jc w:val="both"/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bidi="ar"/>
        </w:rPr>
        <w:t>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 w14:paraId="6E6DB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  <w:noWrap w:val="0"/>
            <w:vAlign w:val="top"/>
          </w:tcPr>
          <w:p w14:paraId="64012028">
            <w:pPr>
              <w:spacing w:line="480" w:lineRule="auto"/>
              <w:ind w:firstLine="1120" w:firstLineChars="400"/>
              <w:jc w:val="both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highlight w:val="none"/>
                <w:lang w:bidi="ar"/>
              </w:rPr>
              <w:t>经办人身份证正面</w:t>
            </w:r>
          </w:p>
        </w:tc>
        <w:tc>
          <w:tcPr>
            <w:tcW w:w="4258" w:type="dxa"/>
            <w:noWrap w:val="0"/>
            <w:vAlign w:val="top"/>
          </w:tcPr>
          <w:p w14:paraId="76862C32">
            <w:pPr>
              <w:spacing w:line="480" w:lineRule="auto"/>
              <w:ind w:firstLine="560" w:firstLineChars="200"/>
              <w:jc w:val="both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highlight w:val="none"/>
                <w:lang w:bidi="ar"/>
              </w:rPr>
              <w:t>经办人身份证反面</w:t>
            </w:r>
          </w:p>
        </w:tc>
      </w:tr>
      <w:tr w14:paraId="5C149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4" w:hRule="atLeast"/>
        </w:trPr>
        <w:tc>
          <w:tcPr>
            <w:tcW w:w="4258" w:type="dxa"/>
            <w:noWrap w:val="0"/>
            <w:vAlign w:val="top"/>
          </w:tcPr>
          <w:p w14:paraId="47FF230C">
            <w:pPr>
              <w:spacing w:line="480" w:lineRule="auto"/>
              <w:jc w:val="both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258" w:type="dxa"/>
            <w:noWrap w:val="0"/>
            <w:vAlign w:val="top"/>
          </w:tcPr>
          <w:p w14:paraId="5F1745E7">
            <w:pPr>
              <w:spacing w:line="480" w:lineRule="auto"/>
              <w:jc w:val="both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highlight w:val="none"/>
                <w:lang w:bidi="ar"/>
              </w:rPr>
            </w:pPr>
          </w:p>
        </w:tc>
      </w:tr>
    </w:tbl>
    <w:p w14:paraId="0EF1BD94">
      <w:pPr>
        <w:spacing w:line="480" w:lineRule="auto"/>
        <w:ind w:firstLine="560" w:firstLineChars="200"/>
        <w:jc w:val="both"/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bidi="ar"/>
        </w:rPr>
      </w:pPr>
    </w:p>
    <w:p w14:paraId="071A6560">
      <w:pPr>
        <w:pStyle w:val="2"/>
        <w:jc w:val="both"/>
        <w:rPr>
          <w:rFonts w:hint="eastAsia" w:ascii="宋体" w:hAnsi="宋体" w:eastAsia="宋体" w:cs="宋体"/>
          <w:color w:val="auto"/>
          <w:highlight w:val="none"/>
        </w:rPr>
      </w:pPr>
    </w:p>
    <w:p w14:paraId="38864450">
      <w:pPr>
        <w:widowControl w:val="0"/>
        <w:spacing w:line="480" w:lineRule="auto"/>
        <w:ind w:firstLine="3640" w:firstLineChars="1300"/>
        <w:jc w:val="both"/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     </w:t>
      </w:r>
    </w:p>
    <w:p w14:paraId="4C88096F">
      <w:pPr>
        <w:widowControl w:val="0"/>
        <w:spacing w:line="480" w:lineRule="auto"/>
        <w:ind w:firstLine="5040" w:firstLineChars="1800"/>
        <w:jc w:val="both"/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bidi="ar"/>
        </w:rPr>
        <w:t>年月日</w:t>
      </w:r>
    </w:p>
    <w:p w14:paraId="0E1F6F66">
      <w:pPr>
        <w:pStyle w:val="2"/>
        <w:rPr>
          <w:rFonts w:hint="eastAsia"/>
        </w:rPr>
      </w:pPr>
      <w:bookmarkStart w:id="1" w:name="_Toc26302"/>
      <w:bookmarkStart w:id="2" w:name="_Toc9574"/>
      <w:bookmarkStart w:id="3" w:name="_Toc4103"/>
    </w:p>
    <w:p w14:paraId="720253AE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报名表</w:t>
      </w:r>
      <w:bookmarkEnd w:id="1"/>
      <w:bookmarkEnd w:id="2"/>
      <w:bookmarkEnd w:id="3"/>
    </w:p>
    <w:p w14:paraId="6626173A">
      <w:pPr>
        <w:widowControl w:val="0"/>
        <w:spacing w:line="360" w:lineRule="auto"/>
        <w:ind w:firstLine="236" w:firstLineChars="98"/>
        <w:jc w:val="both"/>
        <w:rPr>
          <w:rFonts w:hint="eastAsia" w:ascii="宋体" w:hAnsi="宋体" w:eastAsia="宋体" w:cs="宋体"/>
          <w:b/>
          <w:color w:val="auto"/>
          <w:highlight w:val="none"/>
        </w:rPr>
      </w:pPr>
      <w:r>
        <w:rPr>
          <w:rFonts w:hint="eastAsia" w:ascii="宋体" w:hAnsi="宋体" w:eastAsia="宋体" w:cs="宋体"/>
          <w:b/>
          <w:color w:val="auto"/>
          <w:highlight w:val="none"/>
        </w:rPr>
        <w:t>项目名称：</w:t>
      </w:r>
    </w:p>
    <w:p w14:paraId="67B3D1F0">
      <w:pPr>
        <w:widowControl w:val="0"/>
        <w:spacing w:line="360" w:lineRule="auto"/>
        <w:ind w:firstLine="236" w:firstLineChars="98"/>
        <w:jc w:val="both"/>
        <w:rPr>
          <w:rFonts w:hint="eastAsia" w:ascii="宋体" w:hAnsi="宋体" w:eastAsia="宋体" w:cs="宋体"/>
          <w:b/>
          <w:color w:val="auto"/>
          <w:highlight w:val="none"/>
        </w:rPr>
      </w:pPr>
      <w:r>
        <w:rPr>
          <w:rFonts w:hint="eastAsia" w:ascii="宋体" w:hAnsi="宋体" w:eastAsia="宋体" w:cs="宋体"/>
          <w:b/>
          <w:color w:val="auto"/>
          <w:highlight w:val="none"/>
        </w:rPr>
        <w:t>项目编号：</w:t>
      </w:r>
    </w:p>
    <w:tbl>
      <w:tblPr>
        <w:tblStyle w:val="3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868"/>
        <w:gridCol w:w="2318"/>
        <w:gridCol w:w="1370"/>
      </w:tblGrid>
      <w:tr w14:paraId="504CC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 w14:paraId="3FF39CD3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  <w:t>投标人单位名称</w:t>
            </w:r>
          </w:p>
        </w:tc>
        <w:tc>
          <w:tcPr>
            <w:tcW w:w="5551" w:type="dxa"/>
            <w:gridSpan w:val="3"/>
            <w:noWrap w:val="0"/>
            <w:vAlign w:val="center"/>
          </w:tcPr>
          <w:p w14:paraId="3A300AE0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</w:p>
        </w:tc>
      </w:tr>
      <w:tr w14:paraId="0C2F1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 w14:paraId="250AF783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  <w:t>公司地址（注册地址）</w:t>
            </w:r>
          </w:p>
        </w:tc>
        <w:tc>
          <w:tcPr>
            <w:tcW w:w="5551" w:type="dxa"/>
            <w:gridSpan w:val="3"/>
            <w:noWrap w:val="0"/>
            <w:vAlign w:val="center"/>
          </w:tcPr>
          <w:p w14:paraId="003E08E3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</w:p>
        </w:tc>
      </w:tr>
      <w:tr w14:paraId="551C1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61EF2C14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  <w:t>纳税人识别号</w:t>
            </w:r>
          </w:p>
        </w:tc>
        <w:tc>
          <w:tcPr>
            <w:tcW w:w="5551" w:type="dxa"/>
            <w:gridSpan w:val="3"/>
            <w:noWrap w:val="0"/>
            <w:vAlign w:val="center"/>
          </w:tcPr>
          <w:p w14:paraId="6F065F56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</w:p>
        </w:tc>
      </w:tr>
      <w:tr w14:paraId="4276B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5028170C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  <w:t>开户行及账号（请填写基本</w:t>
            </w:r>
            <w:r>
              <w:rPr>
                <w:rFonts w:hint="eastAsia" w:ascii="宋体" w:hAnsi="宋体" w:eastAsia="宋体" w:cs="宋体"/>
                <w:b/>
                <w:color w:val="auto"/>
                <w:highlight w:val="none"/>
                <w:lang w:eastAsia="zh-CN"/>
              </w:rPr>
              <w:t>账户</w:t>
            </w:r>
            <w:r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  <w:t>信息）</w:t>
            </w:r>
          </w:p>
        </w:tc>
        <w:tc>
          <w:tcPr>
            <w:tcW w:w="5551" w:type="dxa"/>
            <w:gridSpan w:val="3"/>
            <w:noWrap w:val="0"/>
            <w:vAlign w:val="center"/>
          </w:tcPr>
          <w:p w14:paraId="260E525F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</w:p>
        </w:tc>
      </w:tr>
      <w:tr w14:paraId="07A61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098454A3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  <w:t>登记机关</w:t>
            </w:r>
          </w:p>
        </w:tc>
        <w:tc>
          <w:tcPr>
            <w:tcW w:w="1868" w:type="dxa"/>
            <w:noWrap w:val="0"/>
            <w:vAlign w:val="center"/>
          </w:tcPr>
          <w:p w14:paraId="2B572202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</w:p>
        </w:tc>
        <w:tc>
          <w:tcPr>
            <w:tcW w:w="2313" w:type="dxa"/>
            <w:noWrap w:val="0"/>
            <w:vAlign w:val="center"/>
          </w:tcPr>
          <w:p w14:paraId="075CB711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  <w:t>企业类型</w:t>
            </w:r>
          </w:p>
        </w:tc>
        <w:tc>
          <w:tcPr>
            <w:tcW w:w="1370" w:type="dxa"/>
            <w:noWrap w:val="0"/>
            <w:vAlign w:val="center"/>
          </w:tcPr>
          <w:p w14:paraId="097C5AC7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</w:p>
        </w:tc>
      </w:tr>
      <w:tr w14:paraId="11534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78" w:type="dxa"/>
            <w:noWrap w:val="0"/>
            <w:vAlign w:val="center"/>
          </w:tcPr>
          <w:p w14:paraId="78D73DC4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  <w:t>经办人姓名</w:t>
            </w:r>
          </w:p>
        </w:tc>
        <w:tc>
          <w:tcPr>
            <w:tcW w:w="1863" w:type="dxa"/>
            <w:noWrap w:val="0"/>
            <w:vAlign w:val="center"/>
          </w:tcPr>
          <w:p w14:paraId="69CFFA7F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</w:p>
        </w:tc>
        <w:tc>
          <w:tcPr>
            <w:tcW w:w="2318" w:type="dxa"/>
            <w:noWrap w:val="0"/>
            <w:vAlign w:val="center"/>
          </w:tcPr>
          <w:p w14:paraId="7BF748B9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  <w:t>包号</w:t>
            </w:r>
          </w:p>
        </w:tc>
        <w:tc>
          <w:tcPr>
            <w:tcW w:w="1370" w:type="dxa"/>
            <w:noWrap w:val="0"/>
            <w:vAlign w:val="center"/>
          </w:tcPr>
          <w:p w14:paraId="2CC70B13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</w:p>
        </w:tc>
      </w:tr>
      <w:tr w14:paraId="1928D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12A720B1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  <w:t>报名日期</w:t>
            </w:r>
          </w:p>
        </w:tc>
        <w:tc>
          <w:tcPr>
            <w:tcW w:w="1863" w:type="dxa"/>
            <w:noWrap w:val="0"/>
            <w:vAlign w:val="center"/>
          </w:tcPr>
          <w:p w14:paraId="391FB42E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</w:p>
        </w:tc>
        <w:tc>
          <w:tcPr>
            <w:tcW w:w="2318" w:type="dxa"/>
            <w:noWrap w:val="0"/>
            <w:vAlign w:val="center"/>
          </w:tcPr>
          <w:p w14:paraId="6F0BDFBC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  <w:t>邮箱</w:t>
            </w:r>
          </w:p>
          <w:p w14:paraId="39C9A33B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1370" w:type="dxa"/>
            <w:noWrap w:val="0"/>
            <w:vAlign w:val="center"/>
          </w:tcPr>
          <w:p w14:paraId="6B72EF16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</w:p>
        </w:tc>
      </w:tr>
      <w:tr w14:paraId="79908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 w14:paraId="69EB1FF3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  <w:t>法人联系电话       （请务必填写准确）</w:t>
            </w:r>
          </w:p>
        </w:tc>
        <w:tc>
          <w:tcPr>
            <w:tcW w:w="1863" w:type="dxa"/>
            <w:noWrap w:val="0"/>
            <w:vAlign w:val="center"/>
          </w:tcPr>
          <w:p w14:paraId="76AA7A94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</w:p>
        </w:tc>
        <w:tc>
          <w:tcPr>
            <w:tcW w:w="2318" w:type="dxa"/>
            <w:noWrap w:val="0"/>
            <w:vAlign w:val="center"/>
          </w:tcPr>
          <w:p w14:paraId="1B23FF5F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  <w:t>经办人联系电话       （请务必填写准确）</w:t>
            </w:r>
          </w:p>
        </w:tc>
        <w:tc>
          <w:tcPr>
            <w:tcW w:w="1370" w:type="dxa"/>
            <w:noWrap w:val="0"/>
            <w:vAlign w:val="center"/>
          </w:tcPr>
          <w:p w14:paraId="1FA1D212">
            <w:pPr>
              <w:jc w:val="both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</w:p>
        </w:tc>
      </w:tr>
    </w:tbl>
    <w:p w14:paraId="0E17BB25">
      <w:pPr>
        <w:widowControl w:val="0"/>
        <w:spacing w:line="44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 xml:space="preserve"> 备注</w:t>
      </w:r>
    </w:p>
    <w:p w14:paraId="1323A81D">
      <w:pPr>
        <w:widowControl w:val="0"/>
        <w:spacing w:line="44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1、投标人购买招标文件时须如实填写项目信息及投标人信息；若因投标人提供的错误信息，对其投标事宜造成影响的，由投标人自行承担所有责任。</w:t>
      </w:r>
    </w:p>
    <w:p w14:paraId="0A0F28AF">
      <w:pPr>
        <w:widowControl w:val="0"/>
        <w:spacing w:line="44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2、报名的投标人名称、项目编号应与递交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color w:val="auto"/>
          <w:highlight w:val="none"/>
        </w:rPr>
        <w:t>的投标人名称、项目编号一致，不一致的其递交的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color w:val="auto"/>
          <w:highlight w:val="none"/>
        </w:rPr>
        <w:t>或将被作为无效投标处理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highlight w:val="none"/>
        </w:rPr>
        <w:t>按照招标文件相关规定可以澄清的情况除外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highlight w:val="none"/>
        </w:rPr>
        <w:t>。</w:t>
      </w:r>
    </w:p>
    <w:p w14:paraId="4CD7AC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C260DA"/>
    <w:rsid w:val="2FC2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2025-03-31T01:52:00Z</dcterms:created>
  <dc:creator>Administrator</dc:creator>
  <cp:lastModifiedBy>Administrator</cp:lastModifiedBy>
  <dcterms:modified xsi:type="dcterms:W3CDTF">2025-03-31T01:52:52Z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EE7DFC1E41604DFEB09C4357D438EB38_11</vt:lpwstr>
  </property>
  <property fmtid="{D5CDD505-2E9C-101B-9397-08002B2CF9AE}" pid="4" name="KSOTemplateDocerSaveRecord">
    <vt:lpwstr>eyJoZGlkIjoiZGQ3YzIxOTMxNGM4MDZiOWI3NzE0NzA2YjYzMjRkMmMiLCJ1c2VySWQiOiI2OTEwMzEwNDAifQ==</vt:lpwstr>
  </property>
</Properties>
</file>