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14986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报名表和介绍信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5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  <w:lang w:eastAsia="zh-CN"/>
              </w:rPr>
              <w:t>获取</w:t>
            </w: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获取询价通知书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信息；若因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提供的错误信息，对其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询价</w:t>
      </w:r>
      <w:r>
        <w:rPr>
          <w:rFonts w:hint="eastAsia" w:ascii="宋体" w:hAnsi="宋体" w:eastAsia="宋体" w:cs="宋体"/>
          <w:sz w:val="24"/>
          <w:highlight w:val="none"/>
        </w:rPr>
        <w:t>事宜造成影响的，由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highlight w:val="none"/>
        </w:rPr>
        <w:t>自行承担所有责任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询价通知书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sz w:val="24"/>
          <w:highlight w:val="none"/>
        </w:rPr>
        <w:t>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询价通知书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）</w:t>
      </w:r>
      <w:r>
        <w:rPr>
          <w:rFonts w:hint="eastAsia" w:ascii="宋体" w:hAnsi="宋体" w:eastAsia="宋体" w:cs="宋体"/>
          <w:sz w:val="24"/>
          <w:highlight w:val="none"/>
        </w:rPr>
        <w:t>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1" w:name="_Toc9707"/>
      <w:bookmarkStart w:id="2" w:name="_Toc759"/>
      <w:bookmarkStart w:id="3" w:name="_Toc10065"/>
      <w:bookmarkStart w:id="4" w:name="_Toc24658"/>
      <w:bookmarkStart w:id="5" w:name="_Toc16231"/>
      <w:bookmarkStart w:id="6" w:name="_Toc19623"/>
      <w:bookmarkStart w:id="7" w:name="_Toc9748"/>
      <w:bookmarkStart w:id="8" w:name="_Toc4242"/>
      <w:bookmarkStart w:id="9" w:name="_Toc3768"/>
      <w:bookmarkStart w:id="10" w:name="_Toc27020"/>
    </w:p>
    <w:p>
      <w:pPr>
        <w:jc w:val="center"/>
        <w:outlineLvl w:val="1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11" w:name="_GoBack"/>
      <w:bookmarkEnd w:id="11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获取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询价通知书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4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3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2"/>
        <w:rPr>
          <w:rFonts w:hint="eastAsia" w:ascii="宋体" w:hAnsi="宋体" w:eastAsia="宋体" w:cs="宋体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zMmMxODkwZTc4MjY3MzgzNDYwN2M1M2UwMDY3NzcifQ=="/>
  </w:docVars>
  <w:rsids>
    <w:rsidRoot w:val="32B2594F"/>
    <w:rsid w:val="32B25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2024-11-07T02:33:00Z</dcterms:created>
  <dc:creator>重德招标</dc:creator>
  <cp:lastModifiedBy>重德招标</cp:lastModifiedBy>
  <dcterms:modified xsi:type="dcterms:W3CDTF">2024-11-07T02:33:45Z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3F9DC98D646F44F896042ADFD30894C8_11</vt:lpwstr>
  </property>
</Properties>
</file>