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jc w:val="center"/>
        <w:rPr>
          <w:rFonts w:hint="eastAsia" w:ascii="宋体" w:hAnsi="宋体" w:eastAsia="宋体" w:cs="宋体"/>
          <w:b/>
          <w:sz w:val="24"/>
        </w:rPr>
      </w:pPr>
      <w:bookmarkStart w:id="0" w:name="_Toc12687"/>
      <w:bookmarkStart w:id="1" w:name="_Toc9574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报名表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sz w:val="24"/>
        </w:rPr>
        <w:t>编号：</w:t>
      </w:r>
    </w:p>
    <w:tbl>
      <w:tblPr>
        <w:tblStyle w:val="9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备注1、供应商购买</w:t>
      </w:r>
      <w:r>
        <w:rPr>
          <w:rFonts w:hint="eastAsia" w:hAnsi="宋体" w:cs="宋体"/>
          <w:sz w:val="24"/>
          <w:lang w:val="en-US" w:eastAsia="zh-CN"/>
        </w:rPr>
        <w:t>磋商</w:t>
      </w:r>
      <w:r>
        <w:rPr>
          <w:rFonts w:hint="eastAsia" w:ascii="宋体" w:hAnsi="宋体" w:eastAsia="宋体" w:cs="宋体"/>
          <w:sz w:val="24"/>
          <w:lang w:val="en-US" w:eastAsia="zh-CN"/>
        </w:rPr>
        <w:t>文件时须如实填写项目信息及供应商信息；若因供应商提供的错误信息，对其投标事宜造成影响的，由供应商自行承担所有责任。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2、报名的供应商名称、项目编号和分包号应与递交投标文件的供应商名称、项目编号和分包号一致，不一致的其递交的投标文件或将被作为无效响应处理(按照</w:t>
      </w:r>
      <w:r>
        <w:rPr>
          <w:rFonts w:hint="eastAsia" w:hAnsi="宋体" w:cs="宋体"/>
          <w:sz w:val="24"/>
          <w:lang w:val="en-US" w:eastAsia="zh-CN"/>
        </w:rPr>
        <w:t>磋商</w:t>
      </w:r>
      <w:r>
        <w:rPr>
          <w:rFonts w:hint="eastAsia" w:ascii="宋体" w:hAnsi="宋体" w:eastAsia="宋体" w:cs="宋体"/>
          <w:sz w:val="24"/>
          <w:lang w:val="en-US" w:eastAsia="zh-CN"/>
        </w:rPr>
        <w:t>文件相关规定可以澄清的情况除外)。</w:t>
      </w:r>
    </w:p>
    <w:p>
      <w:pPr>
        <w:pStyle w:val="7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br w:type="page"/>
      </w:r>
    </w:p>
    <w:p>
      <w:pPr>
        <w:pStyle w:val="7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bookmarkStart w:id="2" w:name="_Toc4242"/>
      <w:bookmarkStart w:id="3" w:name="_Toc16231"/>
      <w:bookmarkStart w:id="4" w:name="_Toc3768"/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介 绍 信</w:t>
      </w:r>
      <w:bookmarkEnd w:id="2"/>
      <w:bookmarkEnd w:id="3"/>
      <w:bookmarkEnd w:id="4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lang w:val="en-US"/>
        </w:rPr>
      </w:pPr>
      <w:r>
        <w:rPr>
          <w:rFonts w:hint="eastAsia" w:hAnsi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四川重德招标</w:t>
      </w:r>
      <w:bookmarkStart w:id="5" w:name="_GoBack"/>
      <w:bookmarkEnd w:id="5"/>
      <w:r>
        <w:rPr>
          <w:rFonts w:hint="eastAsia" w:hAnsi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有限责任公司</w:t>
      </w:r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购买</w:t>
      </w:r>
      <w:r>
        <w:rPr>
          <w:rFonts w:hint="eastAsia" w:hAnsi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磋商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文件及报名等相关事宜。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>
      <w:pPr>
        <w:pStyle w:val="6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202</w:t>
      </w:r>
      <w:r>
        <w:rPr>
          <w:rFonts w:hint="eastAsia" w:hAnsi="宋体" w:cs="宋体"/>
          <w:bCs/>
          <w:color w:val="0D0D0D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pStyle w:val="8"/>
        <w:rPr>
          <w:rFonts w:hint="eastAsia"/>
          <w:lang w:val="en-US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50" w:hRule="atLeast"/>
        </w:trPr>
        <w:tc>
          <w:tcPr>
            <w:tcW w:w="5154" w:type="dxa"/>
            <w:noWrap w:val="0"/>
            <w:vAlign w:val="top"/>
          </w:tcPr>
          <w:p>
            <w:pPr>
              <w:pStyle w:val="7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经办人身份证复印件正面</w:t>
            </w:r>
          </w:p>
        </w:tc>
        <w:tc>
          <w:tcPr>
            <w:tcW w:w="5154" w:type="dxa"/>
            <w:noWrap w:val="0"/>
            <w:vAlign w:val="top"/>
          </w:tcPr>
          <w:p>
            <w:pPr>
              <w:pStyle w:val="7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经办人身份证复印件反面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wNjU5ZDhlZDc1NjcyYjE4ZjUzYTQ5NzA4YjAxMjgifQ=="/>
  </w:docVars>
  <w:rsids>
    <w:rsidRoot w:val="4AFC40FB"/>
    <w:rsid w:val="0AF040AC"/>
    <w:rsid w:val="39FA70EC"/>
    <w:rsid w:val="3C793955"/>
    <w:rsid w:val="429035BC"/>
    <w:rsid w:val="495936E8"/>
    <w:rsid w:val="4AFC40FB"/>
    <w:rsid w:val="4B687288"/>
    <w:rsid w:val="54D2322F"/>
    <w:rsid w:val="66EA77CE"/>
    <w:rsid w:val="67B7558E"/>
    <w:rsid w:val="685A72AE"/>
    <w:rsid w:val="75CA2C5A"/>
    <w:rsid w:val="7D9F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3">
    <w:name w:val="heading 1"/>
    <w:basedOn w:val="2"/>
    <w:next w:val="1"/>
    <w:link w:val="12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Arial" w:hAnsi="Arial"/>
      <w:b/>
      <w:kern w:val="44"/>
      <w:sz w:val="32"/>
      <w:szCs w:val="19"/>
    </w:rPr>
  </w:style>
  <w:style w:type="paragraph" w:styleId="4">
    <w:name w:val="heading 2"/>
    <w:basedOn w:val="1"/>
    <w:next w:val="1"/>
    <w:link w:val="13"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b/>
      <w:sz w:val="30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6">
    <w:name w:val="Salutation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0"/>
      <w:sz w:val="34"/>
      <w:szCs w:val="20"/>
      <w:lang w:val="en-US" w:eastAsia="zh-CN" w:bidi="ar"/>
    </w:rPr>
  </w:style>
  <w:style w:type="paragraph" w:styleId="7">
    <w:name w:val="Body Text Indent 2"/>
    <w:basedOn w:val="1"/>
    <w:qFormat/>
    <w:uiPriority w:val="0"/>
    <w:pPr>
      <w:spacing w:after="120" w:afterLines="0" w:line="480" w:lineRule="auto"/>
      <w:ind w:left="420" w:leftChars="200"/>
    </w:pPr>
  </w:style>
  <w:style w:type="paragraph" w:styleId="8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Char"/>
    <w:link w:val="3"/>
    <w:qFormat/>
    <w:uiPriority w:val="0"/>
    <w:rPr>
      <w:rFonts w:ascii="Arial" w:hAnsi="Arial" w:eastAsia="宋体"/>
      <w:b/>
      <w:kern w:val="44"/>
      <w:sz w:val="32"/>
      <w:szCs w:val="19"/>
    </w:rPr>
  </w:style>
  <w:style w:type="character" w:customStyle="1" w:styleId="13">
    <w:name w:val="标题 2 Char"/>
    <w:link w:val="4"/>
    <w:qFormat/>
    <w:uiPriority w:val="0"/>
    <w:rPr>
      <w:rFonts w:ascii="Cambria" w:hAnsi="Cambria" w:eastAsia="宋体"/>
      <w:b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357</Words>
  <Characters>360</Characters>
  <Lines>0</Lines>
  <Paragraphs>0</Paragraphs>
  <TotalTime>0</TotalTime>
  <ScaleCrop>false</ScaleCrop>
  <LinksUpToDate>false</LinksUpToDate>
  <CharactersWithSpaces>472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2021-06-15T08:14:00Z</dcterms:created>
  <dc:creator>田汐</dc:creator>
  <cp:lastModifiedBy>田汐</cp:lastModifiedBy>
  <dcterms:modified xsi:type="dcterms:W3CDTF">2023-09-18T07:15:01Z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81AB8883E39A44E1804892596CF2910E</vt:lpwstr>
  </property>
</Properties>
</file>