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3"/>
        <w:rPr>
          <w:highlight w:val="none"/>
        </w:rPr>
      </w:pPr>
    </w:p>
    <w:p>
      <w:pPr>
        <w:pStyle w:val="3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3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  <w:u w:val="single"/>
          <w:lang w:eastAsia="zh-CN"/>
        </w:rPr>
        <w:t>举办首届成都市网络文明大会</w:t>
      </w:r>
      <w:r>
        <w:rPr>
          <w:rFonts w:hint="eastAsia" w:ascii="Arial" w:hAnsi="Arial" w:eastAsia="宋体" w:cs="Times New Roman"/>
          <w:sz w:val="28"/>
          <w:szCs w:val="28"/>
          <w:highlight w:val="none"/>
          <w:u w:val="single"/>
          <w:lang w:val="en-US" w:eastAsia="zh-CN"/>
        </w:rPr>
        <w:t>项目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bookmarkStart w:id="5" w:name="_GoBack"/>
      <w:r>
        <w:rPr>
          <w:rFonts w:hint="eastAsia" w:ascii="Arial" w:hAnsi="Arial"/>
          <w:sz w:val="28"/>
          <w:szCs w:val="28"/>
          <w:highlight w:val="none"/>
          <w:u w:val="single"/>
          <w:lang w:eastAsia="zh-CN"/>
        </w:rPr>
        <w:t>SCZDZB-2023109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bookmarkEnd w:id="5"/>
      <w:r>
        <w:rPr>
          <w:rFonts w:hint="eastAsia" w:ascii="Arial" w:hAnsi="Arial"/>
          <w:sz w:val="28"/>
          <w:szCs w:val="28"/>
          <w:highlight w:val="none"/>
        </w:rPr>
        <w:t>） 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竞争性磋商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3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3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pStyle w:val="3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7"/>
        <w:rPr>
          <w:highlight w:val="none"/>
        </w:rPr>
      </w:pPr>
    </w:p>
    <w:p>
      <w:pPr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15100"/>
    </w:p>
    <w:p>
      <w:pPr>
        <w:outlineLvl w:val="0"/>
        <w:rPr>
          <w:rFonts w:ascii="宋体" w:hAnsi="宋体"/>
          <w:b/>
          <w:highlight w:val="none"/>
        </w:rPr>
      </w:pPr>
      <w:bookmarkStart w:id="1" w:name="_Toc1781"/>
      <w:bookmarkStart w:id="2" w:name="_Toc8719"/>
      <w:bookmarkStart w:id="3" w:name="_Toc25554"/>
      <w:bookmarkStart w:id="4" w:name="_Toc8517"/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  <w:bookmarkEnd w:id="0"/>
      <w:bookmarkEnd w:id="1"/>
      <w:bookmarkEnd w:id="2"/>
      <w:bookmarkEnd w:id="3"/>
      <w:bookmarkEnd w:id="4"/>
    </w:p>
    <w:p>
      <w:pPr>
        <w:widowControl w:val="0"/>
        <w:spacing w:line="360" w:lineRule="auto"/>
        <w:ind w:firstLine="207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07" w:firstLineChars="98"/>
        <w:rPr>
          <w:rFonts w:ascii="新宋体" w:hAnsi="新宋体" w:eastAsia="新宋体" w:cs="新宋体"/>
          <w:highlight w:val="none"/>
        </w:rPr>
      </w:pPr>
      <w:r>
        <w:rPr>
          <w:rFonts w:hint="eastAsia" w:ascii="宋体" w:hAnsi="宋体"/>
          <w:b/>
          <w:highlight w:val="none"/>
        </w:rPr>
        <w:t>项目名称：</w:t>
      </w:r>
      <w:r>
        <w:rPr>
          <w:rFonts w:hint="eastAsia" w:ascii="宋体" w:hAnsi="宋体"/>
          <w:b/>
          <w:highlight w:val="none"/>
          <w:lang w:eastAsia="zh-CN"/>
        </w:rPr>
        <w:t>举办首届成都市网络文明大会</w:t>
      </w:r>
      <w:r>
        <w:rPr>
          <w:rFonts w:hint="eastAsia" w:ascii="宋体" w:hAnsi="宋体"/>
          <w:b/>
          <w:highlight w:val="none"/>
          <w:lang w:val="en-US" w:eastAsia="zh-CN"/>
        </w:rPr>
        <w:t>项目</w:t>
      </w:r>
    </w:p>
    <w:p>
      <w:pPr>
        <w:widowControl w:val="0"/>
        <w:spacing w:line="360" w:lineRule="auto"/>
        <w:ind w:firstLine="207" w:firstLineChars="98"/>
        <w:rPr>
          <w:rFonts w:hint="default" w:ascii="宋体" w:hAnsi="宋体" w:eastAsia="宋体"/>
          <w:b/>
          <w:highlight w:val="none"/>
          <w:lang w:val="en-US" w:eastAsia="zh-CN"/>
        </w:rPr>
      </w:pPr>
      <w:r>
        <w:rPr>
          <w:rFonts w:hint="eastAsia" w:ascii="宋体" w:hAnsi="宋体"/>
          <w:b/>
          <w:highlight w:val="none"/>
        </w:rPr>
        <w:t>项目编号：</w:t>
      </w:r>
      <w:r>
        <w:rPr>
          <w:rFonts w:hint="eastAsia" w:ascii="宋体" w:hAnsi="宋体"/>
          <w:b/>
          <w:highlight w:val="none"/>
          <w:lang w:eastAsia="zh-CN"/>
        </w:rPr>
        <w:t>SCZDZB-2023109</w:t>
      </w:r>
    </w:p>
    <w:tbl>
      <w:tblPr>
        <w:tblStyle w:val="8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val="en-US" w:eastAsia="zh-CN"/>
        </w:rPr>
        <w:t>磋商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竞争性磋商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文件的供应商名称、采购项目的项目编号一致，不一致的其递交的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文件或将被作为无效响应处理(按照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文件相关规定可以澄清的情况除外)。</w:t>
      </w:r>
    </w:p>
    <w:p>
      <w:pPr>
        <w:pStyle w:val="10"/>
        <w:rPr>
          <w:rFonts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2"/>
        <w:rPr>
          <w:rFonts w:hint="eastAsia"/>
          <w:highlight w:val="none"/>
        </w:rPr>
      </w:pPr>
    </w:p>
    <w:p/>
    <w:sectPr>
      <w:headerReference r:id="rId3" w:type="default"/>
      <w:footerReference r:id="rId4" w:type="default"/>
      <w:pgSz w:w="11907" w:h="16840"/>
      <w:pgMar w:top="1440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 PAGE   \* MERGEFORMAT 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3</w:t>
    </w:r>
    <w:r>
      <w:rPr>
        <w:rFonts w:ascii="宋体" w:hAnsi="宋体"/>
        <w:sz w:val="21"/>
        <w:szCs w:val="21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4A6C3800"/>
    <w:rsid w:val="4A6C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 w:afterLines="0"/>
    </w:pPr>
  </w:style>
  <w:style w:type="paragraph" w:styleId="4">
    <w:name w:val="Body Text First Indent"/>
    <w:basedOn w:val="3"/>
    <w:uiPriority w:val="0"/>
    <w:pPr>
      <w:widowControl w:val="0"/>
      <w:ind w:firstLine="420" w:firstLineChars="100"/>
      <w:jc w:val="both"/>
    </w:pPr>
    <w:rPr>
      <w:rFonts w:ascii="宋体" w:hAnsi="宋体"/>
      <w:kern w:val="2"/>
      <w:sz w:val="21"/>
      <w:szCs w:val="20"/>
    </w:rPr>
  </w:style>
  <w:style w:type="paragraph" w:styleId="5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7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10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424</Words>
  <Characters>450</Characters>
  <Lines>0</Lines>
  <Paragraphs>0</Paragraphs>
  <TotalTime>1</TotalTime>
  <ScaleCrop>false</ScaleCrop>
  <LinksUpToDate>false</LinksUpToDate>
  <CharactersWithSpaces>492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2023-05-10T01:08:00Z</dcterms:created>
  <dc:creator>程思</dc:creator>
  <cp:lastModifiedBy>程思</cp:lastModifiedBy>
  <dcterms:modified xsi:type="dcterms:W3CDTF">2023-05-10T01:10:13Z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E6956BF2C70640F586979ACBEC38C7C8_11</vt:lpwstr>
  </property>
</Properties>
</file>